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954989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54989">
        <w:rPr>
          <w:b/>
          <w:bCs/>
          <w:lang w:val="en-US"/>
        </w:rPr>
        <w:t>CISCO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___»____________201</w:t>
      </w:r>
      <w:r w:rsidR="00C340D4" w:rsidRPr="00BF7762">
        <w:t>5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9F2DA6">
      <w:pPr>
        <w:pStyle w:val="Default"/>
        <w:ind w:firstLine="708"/>
        <w:jc w:val="both"/>
      </w:pPr>
      <w:r w:rsidRPr="00BC0263">
        <w:rPr>
          <w:b/>
        </w:rPr>
        <w:t>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Рустема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 xml:space="preserve">с одной стороны, и _____________________________________ ,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54989">
        <w:rPr>
          <w:lang w:val="en-US"/>
        </w:rPr>
        <w:t>CISCO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954989">
        <w:rPr>
          <w:lang w:val="en-US"/>
        </w:rPr>
        <w:t>CISCO</w:t>
      </w:r>
      <w:r w:rsidRPr="00BC0263">
        <w:t xml:space="preserve">, на которое осуществляется техническая поддержка, </w:t>
      </w:r>
      <w:proofErr w:type="gramStart"/>
      <w:r w:rsidRPr="00BC0263">
        <w:t>указан  в</w:t>
      </w:r>
      <w:proofErr w:type="gramEnd"/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C340D4" w:rsidRPr="00BF7762">
        <w:t>6</w:t>
      </w:r>
      <w:r w:rsidR="003952E9" w:rsidRPr="00B00798">
        <w:t>.201</w:t>
      </w:r>
      <w:r w:rsidR="00C340D4" w:rsidRPr="00BF7762">
        <w:t>5</w:t>
      </w:r>
      <w:r w:rsidR="003952E9" w:rsidRPr="00B00798">
        <w:t xml:space="preserve"> - 31.</w:t>
      </w:r>
      <w:r w:rsidR="00C340D4" w:rsidRPr="00BF7762">
        <w:t>05</w:t>
      </w:r>
      <w:r w:rsidR="003952E9" w:rsidRPr="00B00798">
        <w:t>.201</w:t>
      </w:r>
      <w:r w:rsidR="00C340D4" w:rsidRPr="00BF7762">
        <w:t>6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7A5D">
        <w:t xml:space="preserve"> </w:t>
      </w:r>
      <w:r w:rsidRPr="00BC0263">
        <w:t>и увеличению</w:t>
      </w:r>
      <w:r w:rsidR="008F6ABA">
        <w:t xml:space="preserve"> в течение срока действия </w:t>
      </w:r>
      <w:r w:rsidR="00077252">
        <w:t>Договора</w:t>
      </w:r>
      <w:r w:rsidR="008F6ABA">
        <w:t xml:space="preserve"> </w:t>
      </w:r>
      <w:r w:rsidRPr="00BC0263">
        <w:t xml:space="preserve"> не</w:t>
      </w:r>
      <w:r w:rsidR="001F4582">
        <w:t xml:space="preserve"> подлежит.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>роизводит оплату услуг по настоящему Договору в течение 5 (пяти) 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на основании счетов, </w:t>
      </w:r>
      <w:proofErr w:type="gramStart"/>
      <w:r w:rsidR="0073341F" w:rsidRPr="0073341F">
        <w:rPr>
          <w:rFonts w:ascii="Times New Roman" w:hAnsi="Times New Roman" w:cs="Times New Roman"/>
          <w:sz w:val="24"/>
          <w:szCs w:val="24"/>
        </w:rPr>
        <w:t>выставленных  Исполнителем</w:t>
      </w:r>
      <w:proofErr w:type="gramEnd"/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1F4582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</w:t>
      </w:r>
      <w:r w:rsidR="00300156">
        <w:t xml:space="preserve"> </w:t>
      </w:r>
      <w:r w:rsidR="008042DA" w:rsidRPr="00BC0263">
        <w:t>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</w:t>
      </w:r>
      <w:proofErr w:type="gramStart"/>
      <w:r w:rsidR="008042DA" w:rsidRPr="00BC0263">
        <w:t xml:space="preserve">%  </w:t>
      </w:r>
      <w:r w:rsidRPr="00BC0263">
        <w:t>от</w:t>
      </w:r>
      <w:proofErr w:type="gramEnd"/>
      <w:r w:rsidRPr="00BC0263">
        <w:t xml:space="preserve">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="001F4582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</w:t>
      </w:r>
      <w:r w:rsidR="001F4582">
        <w:t>своих обязательств по Договору.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lastRenderedPageBreak/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7.4.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</w:t>
      </w:r>
      <w:proofErr w:type="gramStart"/>
      <w:r w:rsidRPr="00BC0263">
        <w:t>так же</w:t>
      </w:r>
      <w:proofErr w:type="gramEnd"/>
      <w:r w:rsidRPr="00BC0263">
        <w:t xml:space="preserve">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</w:t>
            </w: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  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87446C" w:rsidRPr="0087446C" w:rsidRDefault="0087446C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р/счет 40702810129300000171</w:t>
            </w:r>
          </w:p>
          <w:p w:rsidR="0087446C" w:rsidRPr="0087446C" w:rsidRDefault="0087446C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филиале «НИЖЕГОРОДСКИЙ» </w:t>
            </w:r>
          </w:p>
          <w:p w:rsidR="0087446C" w:rsidRPr="0087446C" w:rsidRDefault="0087446C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«Альфа-Банк», г. Нижний Новгород</w:t>
            </w:r>
          </w:p>
          <w:p w:rsidR="0087446C" w:rsidRPr="0087446C" w:rsidRDefault="0087446C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87446C" w:rsidRDefault="0087446C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к/счет 30101810200000000824 в ГРКЦ ГУ Банка России по Нижегородской области</w:t>
            </w:r>
          </w:p>
          <w:p w:rsidR="00032759" w:rsidRPr="00032759" w:rsidRDefault="00032759" w:rsidP="00874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  <w:bookmarkStart w:id="0" w:name="_GoBack"/>
            <w:bookmarkEnd w:id="0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B16DA6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C340D4">
        <w:rPr>
          <w:rFonts w:ascii="Times New Roman" w:eastAsia="Times New Roman" w:hAnsi="Times New Roman" w:cs="Times New Roman"/>
          <w:lang w:val="en-US" w:eastAsia="ru-RU"/>
        </w:rPr>
        <w:t>5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82" w:type="dxa"/>
        <w:tblInd w:w="-4" w:type="dxa"/>
        <w:tblLook w:val="04A0" w:firstRow="1" w:lastRow="0" w:firstColumn="1" w:lastColumn="0" w:noHBand="0" w:noVBand="1"/>
      </w:tblPr>
      <w:tblGrid>
        <w:gridCol w:w="697"/>
        <w:gridCol w:w="6652"/>
        <w:gridCol w:w="2114"/>
        <w:gridCol w:w="1008"/>
        <w:gridCol w:w="2267"/>
        <w:gridCol w:w="2044"/>
      </w:tblGrid>
      <w:tr w:rsidR="00BF7762" w:rsidRPr="00BF7762" w:rsidTr="00393276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Сумма в том </w:t>
            </w: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числе  НДС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18 %, рубли РФ</w:t>
            </w:r>
          </w:p>
        </w:tc>
      </w:tr>
      <w:tr w:rsidR="00BF7762" w:rsidRPr="00BF7762" w:rsidTr="00BF7762">
        <w:trPr>
          <w:trHeight w:val="3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6</w:t>
            </w:r>
          </w:p>
        </w:tc>
      </w:tr>
      <w:tr w:rsidR="00BF7762" w:rsidRPr="00BF7762" w:rsidTr="00BF7762">
        <w:trPr>
          <w:trHeight w:val="70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CON-SNT-FI6248PS SMARTNET 8X5XNBD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SSI15380E1P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SSI153409Y9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SSI15450FVT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SSI15450J6V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6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CON-SNT-2C6508 SMARTNET 8X5XNBD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FOX1539GC0Z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FOX1542GCY8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FOX1538G9JF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FOX1541G6SR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FOX1539GH64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FOX1540GYHU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6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CON-SNT-B66251 SMARTNET 8X5XNBD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34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FCH154071P5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FCH154071FC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FCH154170G1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FCH154371JR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FCH154071CY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FCH154170RG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FCH154276DB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FCH154071NC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FCH154170KB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FCH154071GG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FCH154275WZ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FCH154172WN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FCH1541721F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30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FCH154171QC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FCH154275XP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FCH154275Y0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FCH1540715M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FCH1542767R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FCH154070KZ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FCH154275YB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FCH154070ST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FCH154071AC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FCH154276DV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FCH1541715T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FCH1541724T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FCH154171C7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48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FCH154171QV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FCH154170KD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FCH1543718N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FCH154171NJ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108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Сертификат технической поддержки CON-SNT-9036 SMARTNET 8X5XNBD D9036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Modular</w:t>
            </w:r>
            <w:proofErr w:type="spellEnd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Encoding</w:t>
            </w:r>
            <w:proofErr w:type="spellEnd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Platform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FJZ170501NN FJZ170401BS FJZ171001T4 FJZ171301F4 FJZ1710019S FJZ1706008U FJZ171001T4 FJZ171000EC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CHASSIS, 1RU, AC/AC, CON-SNT-90362ACR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INPUT OUTPUT, MKI, D9036 CON-SNT-9036MIOM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MULTI AUDIO, MKI, D9036 CON-SNT-9036MMAM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VIDEO CODEC, MKI, D9036 CON-SNT-9036MVCM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80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VIDEO INPUT, 8 SDI, MKI, D9036 CON-SNT-9036MVI8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B16DA6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C340D4" w:rsidRPr="00BF7762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04FFA">
        <w:tc>
          <w:tcPr>
            <w:tcW w:w="4786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04FFA">
        <w:trPr>
          <w:trHeight w:val="166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04FF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EF2069" w:rsidP="00004FF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F2069" w:rsidRPr="00117ACF" w:rsidTr="00004FFA">
        <w:trPr>
          <w:trHeight w:val="1210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00156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446C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21</cp:revision>
  <cp:lastPrinted>2013-12-05T06:59:00Z</cp:lastPrinted>
  <dcterms:created xsi:type="dcterms:W3CDTF">2013-12-16T10:09:00Z</dcterms:created>
  <dcterms:modified xsi:type="dcterms:W3CDTF">2015-05-14T09:59:00Z</dcterms:modified>
</cp:coreProperties>
</file>